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7D" w:rsidRPr="007F7490" w:rsidRDefault="0084067D" w:rsidP="007F7490">
      <w:pPr>
        <w:spacing w:after="200" w:line="276" w:lineRule="auto"/>
        <w:ind w:left="1440" w:right="1440"/>
        <w:jc w:val="center"/>
        <w:rPr>
          <w:rFonts w:ascii="Arial" w:eastAsiaTheme="minorEastAsia" w:hAnsi="Arial" w:cs="Arial"/>
          <w:b/>
          <w:sz w:val="40"/>
          <w:szCs w:val="40"/>
        </w:rPr>
      </w:pPr>
      <w:r w:rsidRPr="0084067D">
        <w:rPr>
          <w:rFonts w:ascii="Arial" w:eastAsiaTheme="minorEastAsia" w:hAnsi="Arial" w:cs="Arial"/>
          <w:b/>
          <w:sz w:val="40"/>
          <w:szCs w:val="40"/>
        </w:rPr>
        <w:t xml:space="preserve">SERVICE PARTS SALES </w:t>
      </w:r>
      <w:r w:rsidR="007F7490">
        <w:rPr>
          <w:rFonts w:ascii="Arial" w:eastAsiaTheme="minorEastAsia" w:hAnsi="Arial" w:cs="Arial"/>
          <w:b/>
          <w:sz w:val="40"/>
          <w:szCs w:val="40"/>
        </w:rPr>
        <w:t>&amp;</w:t>
      </w:r>
      <w:r w:rsidR="002943E9">
        <w:rPr>
          <w:rFonts w:ascii="Arial" w:eastAsiaTheme="minorEastAsia" w:hAnsi="Arial" w:cs="Arial"/>
          <w:b/>
          <w:sz w:val="40"/>
          <w:szCs w:val="40"/>
        </w:rPr>
        <w:t xml:space="preserve"> SUPPORT REPRESENTATIVE</w:t>
      </w:r>
      <w:bookmarkStart w:id="0" w:name="_GoBack"/>
      <w:bookmarkEnd w:id="0"/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b/>
          <w:sz w:val="28"/>
          <w:szCs w:val="28"/>
        </w:rPr>
        <w:t>Duties and Responsibilities include the following:</w:t>
      </w:r>
    </w:p>
    <w:p w:rsidR="0084067D" w:rsidRPr="0084067D" w:rsidRDefault="0084067D" w:rsidP="0084067D">
      <w:pPr>
        <w:spacing w:line="276" w:lineRule="auto"/>
        <w:ind w:left="720" w:hanging="720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>Communicate with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Field Service Technicians and Vendors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>, over the phone or by email to determine needed parts using parts manuals and other resources</w:t>
      </w:r>
    </w:p>
    <w:p w:rsidR="0084067D" w:rsidRPr="0084067D" w:rsidRDefault="0084067D" w:rsidP="0084067D">
      <w:pPr>
        <w:spacing w:line="276" w:lineRule="auto"/>
        <w:ind w:left="720" w:hanging="720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 xml:space="preserve">Provide quote support by conducting research on parts availability, quantity, pricing, lead times, shipping information, delivery, etc. </w:t>
      </w: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>Research source for special non-stock parts</w:t>
      </w: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>Package and ship parts daily</w:t>
      </w:r>
    </w:p>
    <w:p w:rsidR="0084067D" w:rsidRPr="0084067D" w:rsidRDefault="0084067D" w:rsidP="0084067D">
      <w:pPr>
        <w:spacing w:line="276" w:lineRule="auto"/>
        <w:ind w:left="720" w:hanging="720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>Communicate with team members to streamline the order and delivery process with accuracy</w:t>
      </w: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>Perform any other duty or task as may be assigned by the Manager</w:t>
      </w: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b/>
          <w:sz w:val="20"/>
          <w:szCs w:val="20"/>
        </w:rPr>
      </w:pP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b/>
          <w:sz w:val="28"/>
          <w:szCs w:val="28"/>
        </w:rPr>
        <w:t>Basic Qualifications</w:t>
      </w: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>Strong organizational and problem solving skills</w:t>
      </w: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 xml:space="preserve">Ability to multi task </w:t>
      </w: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>Attention to detail</w:t>
      </w: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</w:r>
      <w:r>
        <w:rPr>
          <w:rFonts w:asciiTheme="minorHAnsi" w:eastAsiaTheme="minorEastAsia" w:hAnsiTheme="minorHAnsi" w:cstheme="minorBidi"/>
          <w:sz w:val="28"/>
          <w:szCs w:val="28"/>
        </w:rPr>
        <w:t>M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>icrosoft Excel and Word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a plus</w:t>
      </w:r>
    </w:p>
    <w:p w:rsidR="0084067D" w:rsidRPr="0084067D" w:rsidRDefault="0084067D" w:rsidP="0084067D">
      <w:pPr>
        <w:spacing w:line="276" w:lineRule="auto"/>
        <w:ind w:left="720" w:hanging="720"/>
        <w:rPr>
          <w:rFonts w:asciiTheme="minorHAnsi" w:eastAsiaTheme="minorEastAsia" w:hAnsiTheme="minorHAnsi" w:cstheme="minorBidi"/>
          <w:sz w:val="22"/>
          <w:szCs w:val="22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>•</w:t>
      </w:r>
      <w:r w:rsidRPr="0084067D">
        <w:rPr>
          <w:rFonts w:asciiTheme="minorHAnsi" w:eastAsiaTheme="minorEastAsia" w:hAnsiTheme="minorHAnsi" w:cstheme="minorBidi"/>
          <w:sz w:val="28"/>
          <w:szCs w:val="28"/>
        </w:rPr>
        <w:tab/>
        <w:t>Ability to communicate and interact with a variety of internal and external customers</w:t>
      </w: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84067D" w:rsidRPr="0084067D" w:rsidRDefault="0084067D" w:rsidP="0084067D">
      <w:pPr>
        <w:spacing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84067D">
        <w:rPr>
          <w:rFonts w:asciiTheme="minorHAnsi" w:eastAsiaTheme="minorEastAsia" w:hAnsiTheme="minorHAnsi" w:cstheme="minorBidi"/>
          <w:sz w:val="28"/>
          <w:szCs w:val="28"/>
        </w:rPr>
        <w:t xml:space="preserve">If you meet, the requirements listed above or know of someone who may be interested, contact Cynthia Showman at 419-488-8156 </w:t>
      </w:r>
      <w:proofErr w:type="spellStart"/>
      <w:r w:rsidRPr="0084067D">
        <w:rPr>
          <w:rFonts w:asciiTheme="minorHAnsi" w:eastAsiaTheme="minorEastAsia" w:hAnsiTheme="minorHAnsi" w:cstheme="minorBidi"/>
          <w:sz w:val="28"/>
          <w:szCs w:val="28"/>
        </w:rPr>
        <w:t>ext</w:t>
      </w:r>
      <w:proofErr w:type="spellEnd"/>
      <w:r w:rsidRPr="0084067D">
        <w:rPr>
          <w:rFonts w:asciiTheme="minorHAnsi" w:eastAsiaTheme="minorEastAsia" w:hAnsiTheme="minorHAnsi" w:cstheme="minorBidi"/>
          <w:sz w:val="28"/>
          <w:szCs w:val="28"/>
        </w:rPr>
        <w:t xml:space="preserve"> 217 or email </w:t>
      </w:r>
      <w:hyperlink r:id="rId8" w:history="1">
        <w:r w:rsidRPr="0084067D">
          <w:rPr>
            <w:rFonts w:asciiTheme="minorHAnsi" w:eastAsiaTheme="minorEastAsia" w:hAnsiTheme="minorHAnsi" w:cstheme="minorBidi"/>
            <w:color w:val="0000FF" w:themeColor="hyperlink"/>
            <w:sz w:val="28"/>
            <w:szCs w:val="28"/>
            <w:u w:val="single"/>
          </w:rPr>
          <w:t>c.showman@palfleet.com</w:t>
        </w:r>
      </w:hyperlink>
      <w:r>
        <w:rPr>
          <w:rFonts w:asciiTheme="minorHAnsi" w:eastAsiaTheme="minorEastAsia" w:hAnsiTheme="minorHAnsi" w:cstheme="minorBidi"/>
          <w:sz w:val="28"/>
          <w:szCs w:val="28"/>
        </w:rPr>
        <w:t xml:space="preserve"> by June 1,2018</w:t>
      </w:r>
    </w:p>
    <w:p w:rsidR="00D3101C" w:rsidRPr="0084067D" w:rsidRDefault="00D3101C" w:rsidP="00BF46EE"/>
    <w:sectPr w:rsidR="00D3101C" w:rsidRPr="008406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09" w:rsidRDefault="00925D09" w:rsidP="00BF46EE">
      <w:r>
        <w:separator/>
      </w:r>
    </w:p>
  </w:endnote>
  <w:endnote w:type="continuationSeparator" w:id="0">
    <w:p w:rsidR="00925D09" w:rsidRDefault="00925D09" w:rsidP="00B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EE" w:rsidRPr="00050A76" w:rsidRDefault="00050A76" w:rsidP="00050A76">
    <w:pPr>
      <w:pStyle w:val="Footer"/>
      <w:jc w:val="center"/>
      <w:rPr>
        <w:rFonts w:ascii="Arial" w:hAnsi="Arial" w:cs="Arial"/>
        <w:sz w:val="16"/>
        <w:szCs w:val="16"/>
      </w:rPr>
    </w:pPr>
    <w:r w:rsidRPr="00050A76">
      <w:rPr>
        <w:rFonts w:ascii="Arial" w:hAnsi="Arial" w:cs="Arial"/>
        <w:sz w:val="16"/>
        <w:szCs w:val="16"/>
      </w:rPr>
      <w:t>Palfinger USA, LLC</w:t>
    </w:r>
  </w:p>
  <w:p w:rsidR="00050A76" w:rsidRDefault="00050A76" w:rsidP="00050A76">
    <w:pPr>
      <w:pStyle w:val="Footer"/>
      <w:jc w:val="center"/>
      <w:rPr>
        <w:rFonts w:ascii="Arial" w:hAnsi="Arial" w:cs="Arial"/>
        <w:sz w:val="16"/>
        <w:szCs w:val="16"/>
      </w:rPr>
    </w:pPr>
    <w:r w:rsidRPr="00050A76">
      <w:rPr>
        <w:rFonts w:ascii="Arial" w:hAnsi="Arial" w:cs="Arial"/>
        <w:sz w:val="16"/>
        <w:szCs w:val="16"/>
      </w:rPr>
      <w:t>4151 West State Route 18</w:t>
    </w:r>
  </w:p>
  <w:p w:rsidR="00050A76" w:rsidRPr="007F7490" w:rsidRDefault="00050A76" w:rsidP="00050A76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7F7490">
      <w:rPr>
        <w:rFonts w:ascii="Arial" w:hAnsi="Arial" w:cs="Arial"/>
        <w:sz w:val="16"/>
        <w:szCs w:val="16"/>
        <w:lang w:val="fr-FR"/>
      </w:rPr>
      <w:t>Tiffin, OH  44890</w:t>
    </w:r>
  </w:p>
  <w:p w:rsidR="00050A76" w:rsidRPr="007F7490" w:rsidRDefault="007F7490" w:rsidP="00050A76">
    <w:pPr>
      <w:pStyle w:val="Footer"/>
      <w:jc w:val="center"/>
      <w:rPr>
        <w:rFonts w:ascii="Arial" w:hAnsi="Arial" w:cs="Arial"/>
        <w:sz w:val="16"/>
        <w:szCs w:val="16"/>
        <w:lang w:val="fr-FR"/>
      </w:rPr>
    </w:pPr>
    <w:hyperlink r:id="rId1" w:history="1">
      <w:r w:rsidR="00050A76" w:rsidRPr="007F7490">
        <w:rPr>
          <w:rStyle w:val="Hyperlink"/>
          <w:rFonts w:ascii="Arial" w:hAnsi="Arial" w:cs="Arial"/>
          <w:sz w:val="16"/>
          <w:szCs w:val="16"/>
          <w:lang w:val="fr-FR"/>
        </w:rPr>
        <w:t>www.palfingerusa.com</w:t>
      </w:r>
    </w:hyperlink>
  </w:p>
  <w:p w:rsidR="00050A76" w:rsidRPr="007F7490" w:rsidRDefault="00050A76" w:rsidP="00050A76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7F7490">
      <w:rPr>
        <w:rFonts w:ascii="Arial" w:hAnsi="Arial" w:cs="Arial"/>
        <w:sz w:val="16"/>
        <w:szCs w:val="16"/>
        <w:lang w:val="fr-FR"/>
      </w:rPr>
      <w:t>T +419-448-8156 F+419</w:t>
    </w:r>
    <w:r w:rsidR="006521DF" w:rsidRPr="007F7490">
      <w:rPr>
        <w:rFonts w:ascii="Arial" w:hAnsi="Arial" w:cs="Arial"/>
        <w:sz w:val="16"/>
        <w:szCs w:val="16"/>
        <w:lang w:val="fr-FR"/>
      </w:rPr>
      <w:t>-</w:t>
    </w:r>
    <w:r w:rsidRPr="007F7490">
      <w:rPr>
        <w:rFonts w:ascii="Arial" w:hAnsi="Arial" w:cs="Arial"/>
        <w:sz w:val="16"/>
        <w:szCs w:val="16"/>
        <w:lang w:val="fr-FR"/>
      </w:rPr>
      <w:t>937-2109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09" w:rsidRDefault="00925D09" w:rsidP="00BF46EE">
      <w:r>
        <w:separator/>
      </w:r>
    </w:p>
  </w:footnote>
  <w:footnote w:type="continuationSeparator" w:id="0">
    <w:p w:rsidR="00925D09" w:rsidRDefault="00925D09" w:rsidP="00BF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EE" w:rsidRDefault="002F5B29" w:rsidP="00BF46EE">
    <w:pPr>
      <w:pStyle w:val="Header"/>
      <w:jc w:val="right"/>
    </w:pPr>
    <w:r>
      <w:tab/>
      <w:t xml:space="preserve">                              </w:t>
    </w:r>
    <w:r w:rsidR="00050A76">
      <w:rPr>
        <w:noProof/>
      </w:rPr>
      <w:drawing>
        <wp:anchor distT="0" distB="0" distL="114300" distR="114300" simplePos="0" relativeHeight="251659264" behindDoc="1" locked="0" layoutInCell="1" allowOverlap="1" wp14:anchorId="24D99738" wp14:editId="4A8B0C72">
          <wp:simplePos x="0" y="0"/>
          <wp:positionH relativeFrom="column">
            <wp:posOffset>4956175</wp:posOffset>
          </wp:positionH>
          <wp:positionV relativeFrom="paragraph">
            <wp:posOffset>-30480</wp:posOffset>
          </wp:positionV>
          <wp:extent cx="1296670" cy="280035"/>
          <wp:effectExtent l="0" t="0" r="0" b="5715"/>
          <wp:wrapNone/>
          <wp:docPr id="15" name="Grafik 15" descr="C:\Users\EdtbauerA\AppData\Local\Microsoft\Windows\INetCache\Content.Word\PAL_Logo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dtbauerA\AppData\Local\Microsoft\Windows\INetCache\Content.Word\PAL_Logo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D4C34"/>
    <w:multiLevelType w:val="hybridMultilevel"/>
    <w:tmpl w:val="8BA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EE"/>
    <w:rsid w:val="000337BB"/>
    <w:rsid w:val="00036AAF"/>
    <w:rsid w:val="00050A76"/>
    <w:rsid w:val="001A0474"/>
    <w:rsid w:val="00207292"/>
    <w:rsid w:val="002943E9"/>
    <w:rsid w:val="002F5B29"/>
    <w:rsid w:val="004549F1"/>
    <w:rsid w:val="005624E0"/>
    <w:rsid w:val="005747E7"/>
    <w:rsid w:val="006521DF"/>
    <w:rsid w:val="006808F1"/>
    <w:rsid w:val="0072029E"/>
    <w:rsid w:val="00734955"/>
    <w:rsid w:val="007F7490"/>
    <w:rsid w:val="0084067D"/>
    <w:rsid w:val="00897355"/>
    <w:rsid w:val="008C43DB"/>
    <w:rsid w:val="00925D09"/>
    <w:rsid w:val="009517B2"/>
    <w:rsid w:val="00965D27"/>
    <w:rsid w:val="00977675"/>
    <w:rsid w:val="00A13A3C"/>
    <w:rsid w:val="00AB3663"/>
    <w:rsid w:val="00B6225C"/>
    <w:rsid w:val="00BF46EE"/>
    <w:rsid w:val="00C0332D"/>
    <w:rsid w:val="00C355BE"/>
    <w:rsid w:val="00CB5B4B"/>
    <w:rsid w:val="00CC677C"/>
    <w:rsid w:val="00D2385F"/>
    <w:rsid w:val="00D3101C"/>
    <w:rsid w:val="00D32A64"/>
    <w:rsid w:val="00D523E8"/>
    <w:rsid w:val="00DA496B"/>
    <w:rsid w:val="00DF21AC"/>
    <w:rsid w:val="00EE421C"/>
    <w:rsid w:val="00F420EB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3983B"/>
  <w15:docId w15:val="{8EB6E1DE-3A5B-426F-8F12-1479B410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46EE"/>
  </w:style>
  <w:style w:type="paragraph" w:styleId="Footer">
    <w:name w:val="footer"/>
    <w:basedOn w:val="Normal"/>
    <w:link w:val="FooterChar"/>
    <w:uiPriority w:val="99"/>
    <w:unhideWhenUsed/>
    <w:rsid w:val="00BF46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46EE"/>
  </w:style>
  <w:style w:type="character" w:styleId="Hyperlink">
    <w:name w:val="Hyperlink"/>
    <w:basedOn w:val="DefaultParagraphFont"/>
    <w:uiPriority w:val="99"/>
    <w:unhideWhenUsed/>
    <w:rsid w:val="00BF4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6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howman@palfle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finger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4220-CE18-47FC-955C-50262FBE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Showman Cynthia</dc:creator>
  <cp:lastModifiedBy>Todd Regina</cp:lastModifiedBy>
  <cp:revision>2</cp:revision>
  <cp:lastPrinted>2018-05-11T16:09:00Z</cp:lastPrinted>
  <dcterms:created xsi:type="dcterms:W3CDTF">2018-05-17T13:30:00Z</dcterms:created>
  <dcterms:modified xsi:type="dcterms:W3CDTF">2018-05-17T13:30:00Z</dcterms:modified>
</cp:coreProperties>
</file>